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57101B">
      <w:pPr>
        <w:rPr>
          <w:rFonts w:hint="eastAsia" w:eastAsia="宋体"/>
          <w:sz w:val="24"/>
          <w:szCs w:val="24"/>
          <w:lang w:val="en-US" w:eastAsia="zh-CN"/>
        </w:rPr>
      </w:pPr>
      <w:r>
        <w:rPr>
          <w:rFonts w:hint="eastAsia" w:eastAsia="宋体"/>
          <w:sz w:val="24"/>
          <w:szCs w:val="24"/>
          <w:lang w:val="en-US" w:eastAsia="zh-CN"/>
        </w:rPr>
        <w:t>附件4</w:t>
      </w:r>
    </w:p>
    <w:p w14:paraId="7954C8AD">
      <w:pPr>
        <w:rPr>
          <w:rFonts w:hint="default" w:eastAsia="宋体"/>
          <w:lang w:val="en-US" w:eastAsia="zh-CN"/>
        </w:rPr>
      </w:pPr>
    </w:p>
    <w:p w14:paraId="685D55D8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center"/>
        <w:textAlignment w:val="baseline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22"/>
          <w:sz w:val="36"/>
          <w:szCs w:val="36"/>
        </w:rPr>
        <w:t>成都中医药大学眼科学院2025年度教育教学改革项目结项要求</w:t>
      </w:r>
    </w:p>
    <w:p w14:paraId="5AD0080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both"/>
        <w:textAlignment w:val="baseline"/>
        <w:rPr>
          <w:rFonts w:ascii="Arial"/>
          <w:sz w:val="21"/>
        </w:rPr>
      </w:pPr>
    </w:p>
    <w:p w14:paraId="7A457BC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uto"/>
        <w:jc w:val="both"/>
        <w:textAlignment w:val="baseline"/>
        <w:rPr>
          <w:rFonts w:ascii="Arial"/>
          <w:sz w:val="21"/>
        </w:rPr>
      </w:pPr>
    </w:p>
    <w:p w14:paraId="3A290860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91" w:line="391" w:lineRule="auto"/>
        <w:ind w:left="3" w:right="112" w:firstLine="570"/>
        <w:jc w:val="both"/>
        <w:textAlignment w:val="baseline"/>
      </w:pPr>
      <w:r>
        <w:rPr>
          <w:spacing w:val="10"/>
        </w:rPr>
        <w:t>用于结项成果均由项目负责人或项目组排名前2的成员牵头取</w:t>
      </w:r>
      <w:r>
        <w:rPr>
          <w:spacing w:val="1"/>
        </w:rPr>
        <w:t>得，</w:t>
      </w:r>
      <w:r>
        <w:rPr>
          <w:spacing w:val="-8"/>
        </w:rPr>
        <w:t>结项要求如下：</w:t>
      </w:r>
    </w:p>
    <w:p w14:paraId="684C6B9B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260" w:line="224" w:lineRule="auto"/>
        <w:ind w:left="577"/>
        <w:jc w:val="both"/>
        <w:textAlignment w:val="baseline"/>
        <w:outlineLvl w:val="0"/>
      </w:pPr>
      <w:r>
        <w:rPr>
          <w:b/>
          <w:bCs/>
          <w:spacing w:val="-16"/>
        </w:rPr>
        <w:t>一、重点项目</w:t>
      </w:r>
    </w:p>
    <w:p w14:paraId="068A80CA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269" w:line="222" w:lineRule="auto"/>
        <w:ind w:left="577"/>
        <w:jc w:val="both"/>
        <w:textAlignment w:val="baseline"/>
      </w:pPr>
      <w:r>
        <w:rPr>
          <w:b/>
          <w:bCs/>
          <w:spacing w:val="-6"/>
        </w:rPr>
        <w:t>满足以下条件之一：</w:t>
      </w:r>
    </w:p>
    <w:p w14:paraId="0EEB6696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291" w:line="383" w:lineRule="auto"/>
        <w:ind w:left="3" w:firstLine="570"/>
        <w:jc w:val="both"/>
        <w:textAlignment w:val="baseline"/>
      </w:pPr>
      <w:r>
        <w:rPr>
          <w:spacing w:val="9"/>
        </w:rPr>
        <w:t>1.在核心期刊上发表与研究项目内容密切相关的论文不少于1</w:t>
      </w:r>
      <w:r>
        <w:rPr>
          <w:spacing w:val="5"/>
        </w:rPr>
        <w:t>篇，或普通期刊上发表与研究项目内容密切</w:t>
      </w:r>
      <w:r>
        <w:rPr>
          <w:spacing w:val="4"/>
        </w:rPr>
        <w:t>相关的论文不少于2篇；</w:t>
      </w:r>
    </w:p>
    <w:p w14:paraId="63CF579E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48" w:line="397" w:lineRule="auto"/>
        <w:ind w:left="3" w:firstLine="570"/>
        <w:jc w:val="both"/>
        <w:textAlignment w:val="baseline"/>
      </w:pPr>
      <w:r>
        <w:rPr>
          <w:spacing w:val="4"/>
        </w:rPr>
        <w:t>2.普通期刊上发表与研究项目内容密切相关的论文不少于1篇，</w:t>
      </w:r>
      <w:r>
        <w:rPr>
          <w:spacing w:val="-5"/>
        </w:rPr>
        <w:t>并且在全省范围的教学研究与改革类专题研讨、推广交流活动上做与</w:t>
      </w:r>
      <w:r>
        <w:rPr>
          <w:spacing w:val="10"/>
        </w:rPr>
        <w:t>本项目内容密切相关的主题发言累计不少于2次，或在全国性教学</w:t>
      </w:r>
      <w:r>
        <w:rPr>
          <w:spacing w:val="6"/>
        </w:rPr>
        <w:t>研究与改革类交流研讨会上做与本项目内容密切相关的主题发言累</w:t>
      </w:r>
      <w:r>
        <w:rPr>
          <w:spacing w:val="15"/>
        </w:rPr>
        <w:t>计不少于1次；</w:t>
      </w:r>
    </w:p>
    <w:p w14:paraId="4846536F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83" w:line="385" w:lineRule="auto"/>
        <w:ind w:left="3" w:right="69" w:firstLine="570"/>
        <w:jc w:val="both"/>
        <w:textAlignment w:val="baseline"/>
        <w:rPr>
          <w:rFonts w:hint="eastAsia" w:eastAsia="仿宋"/>
          <w:lang w:eastAsia="zh-CN"/>
        </w:rPr>
      </w:pPr>
      <w:r>
        <w:rPr>
          <w:rFonts w:ascii="宋体" w:hAnsi="宋体" w:eastAsia="宋体" w:cs="宋体"/>
          <w:spacing w:val="-3"/>
        </w:rPr>
        <w:t>3.</w:t>
      </w:r>
      <w:r>
        <w:rPr>
          <w:spacing w:val="-3"/>
        </w:rPr>
        <w:t>取得</w:t>
      </w:r>
      <w:r>
        <w:rPr>
          <w:rFonts w:hint="eastAsia"/>
          <w:spacing w:val="-3"/>
          <w:lang w:val="en-US" w:eastAsia="zh-CN"/>
        </w:rPr>
        <w:t>校</w:t>
      </w:r>
      <w:r>
        <w:rPr>
          <w:spacing w:val="-3"/>
        </w:rPr>
        <w:t>级以上的质量工程建设项目</w:t>
      </w:r>
      <w:r>
        <w:rPr>
          <w:rFonts w:hint="eastAsia"/>
          <w:spacing w:val="-4"/>
          <w:lang w:eastAsia="zh-CN"/>
        </w:rPr>
        <w:t>；</w:t>
      </w:r>
    </w:p>
    <w:p w14:paraId="6D97EF1A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49" w:line="397" w:lineRule="auto"/>
        <w:ind w:left="3" w:right="87" w:firstLine="570"/>
        <w:jc w:val="both"/>
        <w:textAlignment w:val="baseline"/>
      </w:pPr>
      <w:r>
        <w:rPr>
          <w:spacing w:val="-4"/>
        </w:rPr>
        <w:t>4.在“全国百佳图书出版单位”出版与本项目相关的教材或专著</w:t>
      </w:r>
      <w:r>
        <w:rPr>
          <w:spacing w:val="-17"/>
        </w:rPr>
        <w:t>1部；</w:t>
      </w:r>
    </w:p>
    <w:p w14:paraId="3A9C67A2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31" w:line="386" w:lineRule="auto"/>
        <w:ind w:left="3" w:right="116" w:firstLine="570"/>
        <w:jc w:val="both"/>
        <w:textAlignment w:val="baseline"/>
      </w:pPr>
      <w:r>
        <w:t>5.指导学生获得省级及以上“互联网+”大学生创新创业大赛奖</w:t>
      </w:r>
      <w:r>
        <w:rPr>
          <w:spacing w:val="-3"/>
        </w:rPr>
        <w:t>项，指导老师须为项目负责人或排名前二的项目</w:t>
      </w:r>
      <w:r>
        <w:rPr>
          <w:spacing w:val="-4"/>
        </w:rPr>
        <w:t>组成员；</w:t>
      </w:r>
    </w:p>
    <w:p w14:paraId="3AD54BA7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64" w:line="220" w:lineRule="auto"/>
        <w:ind w:left="573"/>
        <w:jc w:val="both"/>
        <w:textAlignment w:val="baseline"/>
      </w:pPr>
      <w:r>
        <w:rPr>
          <w:rFonts w:ascii="宋体" w:hAnsi="宋体" w:eastAsia="宋体" w:cs="宋体"/>
          <w:spacing w:val="-5"/>
        </w:rPr>
        <w:t>6.</w:t>
      </w:r>
      <w:r>
        <w:rPr>
          <w:spacing w:val="-5"/>
        </w:rPr>
        <w:t>获得与本项目相关的教育部产学育人合作项目；</w:t>
      </w:r>
    </w:p>
    <w:p w14:paraId="58433A53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279" w:line="378" w:lineRule="auto"/>
        <w:ind w:left="33" w:right="250" w:firstLine="539"/>
        <w:jc w:val="both"/>
        <w:textAlignment w:val="baseline"/>
        <w:rPr>
          <w:rFonts w:hint="eastAsia" w:eastAsia="仿宋"/>
          <w:spacing w:val="-2"/>
          <w:lang w:eastAsia="zh-CN"/>
        </w:rPr>
      </w:pPr>
      <w:r>
        <w:rPr>
          <w:spacing w:val="-5"/>
        </w:rPr>
        <w:t>7.项目负责人或团队成员参加“全国高校教师教学创新大赛”、</w:t>
      </w:r>
      <w:r>
        <w:rPr>
          <w:spacing w:val="-2"/>
        </w:rPr>
        <w:t>“全国高校青年教师教学竞赛”</w:t>
      </w:r>
      <w:r>
        <w:rPr>
          <w:rFonts w:hint="eastAsia"/>
          <w:spacing w:val="-2"/>
          <w:lang w:val="en-US" w:eastAsia="zh-CN"/>
        </w:rPr>
        <w:t>等</w:t>
      </w:r>
      <w:bookmarkStart w:id="0" w:name="_GoBack"/>
      <w:bookmarkEnd w:id="0"/>
      <w:r>
        <w:rPr>
          <w:spacing w:val="-2"/>
        </w:rPr>
        <w:t>,并获得</w:t>
      </w:r>
      <w:r>
        <w:rPr>
          <w:rFonts w:hint="eastAsia"/>
          <w:spacing w:val="-2"/>
          <w:lang w:val="en-US" w:eastAsia="zh-CN"/>
        </w:rPr>
        <w:t>校</w:t>
      </w:r>
      <w:r>
        <w:rPr>
          <w:spacing w:val="-2"/>
        </w:rPr>
        <w:t>级一等奖</w:t>
      </w:r>
      <w:r>
        <w:rPr>
          <w:rFonts w:hint="eastAsia"/>
          <w:spacing w:val="-2"/>
          <w:lang w:val="en-US" w:eastAsia="zh-CN"/>
        </w:rPr>
        <w:t>及以上</w:t>
      </w:r>
      <w:r>
        <w:rPr>
          <w:rFonts w:hint="eastAsia"/>
          <w:spacing w:val="-2"/>
          <w:lang w:eastAsia="zh-CN"/>
        </w:rPr>
        <w:t>。</w:t>
      </w:r>
    </w:p>
    <w:p w14:paraId="5BC701BF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61" w:line="224" w:lineRule="auto"/>
        <w:ind w:left="577"/>
        <w:jc w:val="both"/>
        <w:textAlignment w:val="baseline"/>
        <w:outlineLvl w:val="0"/>
      </w:pPr>
      <w:r>
        <w:rPr>
          <w:b/>
          <w:bCs/>
          <w:spacing w:val="-6"/>
        </w:rPr>
        <w:t>二、一般项目</w:t>
      </w:r>
    </w:p>
    <w:p w14:paraId="44BDF896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279" w:line="222" w:lineRule="auto"/>
        <w:ind w:left="577"/>
        <w:jc w:val="both"/>
        <w:textAlignment w:val="baseline"/>
      </w:pPr>
      <w:r>
        <w:rPr>
          <w:b/>
          <w:bCs/>
          <w:spacing w:val="-6"/>
        </w:rPr>
        <w:t>满足以下条件之一：</w:t>
      </w:r>
    </w:p>
    <w:p w14:paraId="123137D7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292" w:line="219" w:lineRule="auto"/>
        <w:ind w:left="573"/>
        <w:jc w:val="both"/>
        <w:textAlignment w:val="baseline"/>
      </w:pPr>
      <w:r>
        <w:rPr>
          <w:spacing w:val="3"/>
        </w:rPr>
        <w:t>1.在期刊上发表与研究项目内容密切相关的论文不少于1篇；</w:t>
      </w:r>
    </w:p>
    <w:p w14:paraId="51853576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256" w:line="400" w:lineRule="auto"/>
        <w:ind w:left="13" w:right="249" w:firstLine="560"/>
        <w:jc w:val="both"/>
        <w:textAlignment w:val="baseline"/>
        <w:rPr>
          <w:rFonts w:hint="eastAsia" w:eastAsia="仿宋"/>
          <w:lang w:eastAsia="zh-CN"/>
        </w:rPr>
      </w:pPr>
      <w:r>
        <w:rPr>
          <w:spacing w:val="5"/>
        </w:rPr>
        <w:t>2.在省级以上教学研究与改革类交流研讨会上做与本</w:t>
      </w:r>
      <w:r>
        <w:rPr>
          <w:spacing w:val="4"/>
        </w:rPr>
        <w:t>项目内容</w:t>
      </w:r>
      <w:r>
        <w:rPr>
          <w:spacing w:val="5"/>
        </w:rPr>
        <w:t>密切相关的主题发言不少于1次，或在校</w:t>
      </w:r>
      <w:r>
        <w:rPr>
          <w:spacing w:val="4"/>
        </w:rPr>
        <w:t>级以上教学研究与改革类</w:t>
      </w:r>
      <w:r>
        <w:rPr>
          <w:spacing w:val="3"/>
        </w:rPr>
        <w:t>交流研讨会上做与本项目内容密切相关的主题发言不</w:t>
      </w:r>
      <w:r>
        <w:rPr>
          <w:spacing w:val="2"/>
        </w:rPr>
        <w:t>少于2次</w:t>
      </w:r>
      <w:r>
        <w:rPr>
          <w:rFonts w:hint="eastAsia"/>
          <w:spacing w:val="2"/>
          <w:lang w:eastAsia="zh-CN"/>
        </w:rPr>
        <w:t>；</w:t>
      </w:r>
    </w:p>
    <w:p w14:paraId="0C342F32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26" w:line="403" w:lineRule="auto"/>
        <w:ind w:left="13" w:right="249" w:firstLine="560"/>
        <w:jc w:val="both"/>
        <w:textAlignment w:val="baseline"/>
        <w:rPr>
          <w:rFonts w:hint="eastAsia" w:eastAsia="仿宋"/>
          <w:lang w:eastAsia="zh-CN"/>
        </w:rPr>
      </w:pPr>
      <w:r>
        <w:rPr>
          <w:spacing w:val="-5"/>
        </w:rPr>
        <w:t>3.取得校级以上的质量工程建设项目</w:t>
      </w:r>
      <w:r>
        <w:rPr>
          <w:rFonts w:hint="eastAsia"/>
          <w:spacing w:val="-17"/>
          <w:lang w:eastAsia="zh-CN"/>
        </w:rPr>
        <w:t>；</w:t>
      </w:r>
    </w:p>
    <w:p w14:paraId="22CA23F4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7" w:line="401" w:lineRule="auto"/>
        <w:ind w:left="13" w:right="244" w:firstLine="560"/>
        <w:jc w:val="both"/>
        <w:textAlignment w:val="baseline"/>
      </w:pPr>
      <w:r>
        <w:rPr>
          <w:spacing w:val="-5"/>
        </w:rPr>
        <w:t>4.项目负责人获得“十佳教学新秀”或本科课堂教学质量奖</w:t>
      </w:r>
      <w:r>
        <w:rPr>
          <w:spacing w:val="-13"/>
        </w:rPr>
        <w:t>；</w:t>
      </w:r>
    </w:p>
    <w:p w14:paraId="6CEEAB49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7" w:line="401" w:lineRule="auto"/>
        <w:ind w:left="13" w:right="244" w:firstLine="560"/>
        <w:jc w:val="both"/>
        <w:textAlignment w:val="baseline"/>
        <w:rPr>
          <w:rFonts w:hint="eastAsia"/>
          <w:spacing w:val="-5"/>
          <w:lang w:eastAsia="zh-CN"/>
        </w:rPr>
      </w:pPr>
      <w:r>
        <w:rPr>
          <w:spacing w:val="-5"/>
        </w:rPr>
        <w:t>5.在正式出版单位出版与本项目相关的教材或专著1部</w:t>
      </w:r>
      <w:r>
        <w:rPr>
          <w:rFonts w:hint="eastAsia"/>
          <w:spacing w:val="-5"/>
          <w:lang w:eastAsia="zh-CN"/>
        </w:rPr>
        <w:t>；</w:t>
      </w:r>
    </w:p>
    <w:p w14:paraId="4EEA1A7B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7" w:line="401" w:lineRule="auto"/>
        <w:ind w:left="13" w:right="244" w:firstLine="560"/>
        <w:jc w:val="both"/>
        <w:textAlignment w:val="baseline"/>
        <w:rPr>
          <w:rFonts w:hint="eastAsia"/>
          <w:spacing w:val="-5"/>
          <w:lang w:eastAsia="zh-CN"/>
        </w:rPr>
      </w:pPr>
      <w:r>
        <w:rPr>
          <w:rFonts w:hint="eastAsia"/>
          <w:spacing w:val="-5"/>
          <w:lang w:val="en-US" w:eastAsia="zh-CN"/>
        </w:rPr>
        <w:t>6.</w:t>
      </w:r>
      <w:r>
        <w:rPr>
          <w:spacing w:val="-5"/>
        </w:rPr>
        <w:t>项目负责人或团队成员参加“全国高校教师教学创新大赛”、“全国高校青年教师教学竞赛”</w:t>
      </w:r>
      <w:r>
        <w:rPr>
          <w:rFonts w:hint="eastAsia"/>
          <w:spacing w:val="-5"/>
          <w:lang w:val="en-US" w:eastAsia="zh-CN"/>
        </w:rPr>
        <w:t>等</w:t>
      </w:r>
      <w:r>
        <w:rPr>
          <w:spacing w:val="-5"/>
        </w:rPr>
        <w:t>,并获得</w:t>
      </w:r>
      <w:r>
        <w:rPr>
          <w:rFonts w:hint="eastAsia"/>
          <w:spacing w:val="-5"/>
          <w:lang w:val="en-US" w:eastAsia="zh-CN"/>
        </w:rPr>
        <w:t>校</w:t>
      </w:r>
      <w:r>
        <w:rPr>
          <w:spacing w:val="-5"/>
        </w:rPr>
        <w:t>级</w:t>
      </w:r>
      <w:r>
        <w:rPr>
          <w:rFonts w:hint="eastAsia"/>
          <w:spacing w:val="-5"/>
          <w:lang w:val="en-US" w:eastAsia="zh-CN"/>
        </w:rPr>
        <w:t>二</w:t>
      </w:r>
      <w:r>
        <w:rPr>
          <w:spacing w:val="-5"/>
        </w:rPr>
        <w:t>等奖</w:t>
      </w:r>
      <w:r>
        <w:rPr>
          <w:rFonts w:hint="eastAsia"/>
          <w:spacing w:val="-5"/>
          <w:lang w:val="en-US" w:eastAsia="zh-CN"/>
        </w:rPr>
        <w:t>及以上</w:t>
      </w:r>
      <w:r>
        <w:rPr>
          <w:rFonts w:hint="eastAsia"/>
          <w:spacing w:val="-5"/>
          <w:lang w:eastAsia="zh-CN"/>
        </w:rPr>
        <w:t>。</w:t>
      </w:r>
    </w:p>
    <w:p w14:paraId="055AD47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21" w:lineRule="auto"/>
        <w:jc w:val="both"/>
        <w:textAlignment w:val="baseline"/>
      </w:pPr>
    </w:p>
    <w:p w14:paraId="30E3C30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 w14:paraId="0C2699E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75" w:lineRule="auto"/>
        <w:jc w:val="both"/>
        <w:textAlignment w:val="baseline"/>
        <w:rPr>
          <w:rFonts w:ascii="Arial"/>
          <w:sz w:val="21"/>
        </w:rPr>
      </w:pPr>
    </w:p>
    <w:p w14:paraId="42BF6949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47" w:line="389" w:lineRule="auto"/>
        <w:ind w:left="13" w:firstLine="560"/>
        <w:jc w:val="both"/>
        <w:textAlignment w:val="baseline"/>
        <w:rPr>
          <w:b/>
          <w:bCs/>
          <w:color w:val="FF0000"/>
          <w:spacing w:val="-14"/>
        </w:rPr>
      </w:pPr>
      <w:r>
        <w:rPr>
          <w:b/>
          <w:bCs/>
          <w:color w:val="FF0000"/>
          <w:spacing w:val="-14"/>
        </w:rPr>
        <w:t>备注：</w:t>
      </w:r>
    </w:p>
    <w:p w14:paraId="28738431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47" w:line="389" w:lineRule="auto"/>
        <w:ind w:left="13" w:firstLine="560"/>
        <w:jc w:val="both"/>
        <w:textAlignment w:val="baseline"/>
        <w:rPr>
          <w:rFonts w:hint="eastAsia" w:eastAsia="仿宋"/>
          <w:b/>
          <w:bCs/>
          <w:color w:val="FF0000"/>
          <w:spacing w:val="-14"/>
          <w:lang w:eastAsia="zh-CN"/>
        </w:rPr>
      </w:pPr>
      <w:r>
        <w:rPr>
          <w:b/>
          <w:bCs/>
          <w:color w:val="FF0000"/>
          <w:spacing w:val="-14"/>
        </w:rPr>
        <w:t>1.如有上述要求未涉及到的成果，由</w:t>
      </w:r>
      <w:r>
        <w:rPr>
          <w:rFonts w:hint="eastAsia"/>
          <w:b/>
          <w:bCs/>
          <w:color w:val="FF0000"/>
          <w:spacing w:val="-14"/>
          <w:lang w:val="en-US" w:eastAsia="zh-CN"/>
        </w:rPr>
        <w:t>学院组织专家</w:t>
      </w:r>
      <w:r>
        <w:rPr>
          <w:b/>
          <w:bCs/>
          <w:color w:val="FF0000"/>
          <w:spacing w:val="-14"/>
        </w:rPr>
        <w:t>认定</w:t>
      </w:r>
      <w:r>
        <w:rPr>
          <w:rFonts w:hint="eastAsia"/>
          <w:b/>
          <w:bCs/>
          <w:color w:val="FF0000"/>
          <w:spacing w:val="-14"/>
          <w:lang w:eastAsia="zh-CN"/>
        </w:rPr>
        <w:t>；</w:t>
      </w:r>
    </w:p>
    <w:p w14:paraId="23395B86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47" w:line="389" w:lineRule="auto"/>
        <w:ind w:left="13" w:firstLine="560"/>
        <w:jc w:val="both"/>
        <w:textAlignment w:val="baseline"/>
        <w:rPr>
          <w:b/>
          <w:bCs/>
          <w:color w:val="FF0000"/>
          <w:spacing w:val="-14"/>
        </w:rPr>
      </w:pPr>
      <w:r>
        <w:rPr>
          <w:b/>
          <w:bCs/>
          <w:color w:val="FF0000"/>
          <w:spacing w:val="-14"/>
        </w:rPr>
        <w:t>2.解释权归</w:t>
      </w:r>
      <w:r>
        <w:rPr>
          <w:rFonts w:hint="eastAsia"/>
          <w:b/>
          <w:bCs/>
          <w:color w:val="FF0000"/>
          <w:spacing w:val="-14"/>
          <w:lang w:val="en-US" w:eastAsia="zh-CN"/>
        </w:rPr>
        <w:t>教学部</w:t>
      </w:r>
      <w:r>
        <w:rPr>
          <w:b/>
          <w:bCs/>
          <w:color w:val="FF0000"/>
          <w:spacing w:val="-14"/>
        </w:rPr>
        <w:t>所有。</w:t>
      </w:r>
    </w:p>
    <w:sectPr>
      <w:pgSz w:w="11910" w:h="16840"/>
      <w:pgMar w:top="1327" w:right="1349" w:bottom="1327" w:left="1349" w:header="737" w:footer="10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Arial Unicode MS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embedSystemFonts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doNotWrapTextWithPunct/>
    <w:doNotUseEastAsianBreakRules/>
    <w:useFELayout/>
    <w:compatSetting w:name="compatibilityMode" w:uri="http://schemas.microsoft.com/office/word" w:val="14"/>
  </w:compat>
  <w:docVars>
    <w:docVar w:name="commondata" w:val="eyJoZGlkIjoiMzVmYTBlN2ExM2UyODcwNGRkZDc5ZWY1Yzg3YTdmYWUifQ=="/>
    <w:docVar w:name="KSO_WPS_MARK_KEY" w:val="16027c96-dae8-4596-ad6c-3c301c4daf23"/>
  </w:docVars>
  <w:rsids>
    <w:rsidRoot w:val="00000000"/>
    <w:rsid w:val="07A835EE"/>
    <w:rsid w:val="09F40BA6"/>
    <w:rsid w:val="16AA2483"/>
    <w:rsid w:val="22AE59A2"/>
    <w:rsid w:val="2B5D3585"/>
    <w:rsid w:val="30BC3F2E"/>
    <w:rsid w:val="39373552"/>
    <w:rsid w:val="3DE5660D"/>
    <w:rsid w:val="486B4A87"/>
    <w:rsid w:val="54454DCE"/>
    <w:rsid w:val="597B2CC1"/>
    <w:rsid w:val="5D872D02"/>
    <w:rsid w:val="5DD93512"/>
    <w:rsid w:val="630E3960"/>
    <w:rsid w:val="7B8D5E5F"/>
    <w:rsid w:val="7CDA6CF3"/>
    <w:rsid w:val="7F330DB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28"/>
      <w:szCs w:val="28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727</Words>
  <Characters>745</Characters>
  <TotalTime>3</TotalTime>
  <ScaleCrop>false</ScaleCrop>
  <LinksUpToDate>false</LinksUpToDate>
  <CharactersWithSpaces>745</CharactersWithSpaces>
  <Application>WPS Office_12.1.0.21915_F1E327BC-269C-435d-A152-05C5408002CA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2024-10-25T13:53:00Z</dcterms:created>
  <dc:creator>Kingsoft-PDF</dc:creator>
  <cp:lastModifiedBy>左左</cp:lastModifiedBy>
  <dcterms:modified xsi:type="dcterms:W3CDTF">2025-07-15T09:57:58Z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2024-10-25T13:53:18Z</vt:filetime>
  </property>
  <property fmtid="{D5CDD505-2E9C-101B-9397-08002B2CF9AE}" pid="4" name="UsrData">
    <vt:lpwstr>671b324c3f9269001f106f41wl</vt:lpwstr>
  </property>
  <property fmtid="{D5CDD505-2E9C-101B-9397-08002B2CF9AE}" pid="5" name="KSOProductBuildVer">
    <vt:lpwstr>2052-12.1.0.21915</vt:lpwstr>
  </property>
  <property fmtid="{D5CDD505-2E9C-101B-9397-08002B2CF9AE}" pid="6" name="ICV">
    <vt:lpwstr>B7E6EF29274340DE9A4F00BE1D06A6CA_12</vt:lpwstr>
  </property>
  <property fmtid="{D5CDD505-2E9C-101B-9397-08002B2CF9AE}" pid="7" name="KSOTemplateDocerSaveRecord">
    <vt:lpwstr>eyJoZGlkIjoiNTQ3ODI3ZWM4YjhiYjdmZTdiZTUyZGVmYjg5NmMxNTEiLCJ1c2VySWQiOiI3MTgxODQ1MDMifQ==</vt:lpwstr>
  </property>
</Properties>
</file>