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B2" w:rsidRDefault="00EE0331">
      <w:pPr>
        <w:spacing w:line="360" w:lineRule="auto"/>
        <w:jc w:val="left"/>
        <w:rPr>
          <w:rFonts w:eastAsia="方正楷体简体"/>
          <w:szCs w:val="21"/>
        </w:rPr>
      </w:pPr>
      <w:r>
        <w:rPr>
          <w:rFonts w:eastAsia="方正楷体简体" w:hint="eastAsia"/>
          <w:szCs w:val="21"/>
        </w:rPr>
        <w:t>YH</w:t>
      </w:r>
      <w:r w:rsidR="00C24604">
        <w:rPr>
          <w:rFonts w:eastAsia="方正楷体简体" w:hint="eastAsia"/>
          <w:szCs w:val="21"/>
        </w:rPr>
        <w:t xml:space="preserve"> </w:t>
      </w:r>
      <w:r w:rsidR="00C24604">
        <w:rPr>
          <w:rFonts w:eastAsia="方正楷体简体"/>
          <w:szCs w:val="21"/>
        </w:rPr>
        <w:t>–LGH-SOP-01</w:t>
      </w:r>
      <w:r w:rsidR="009C0F98">
        <w:rPr>
          <w:rFonts w:eastAsia="方正楷体简体"/>
          <w:szCs w:val="21"/>
        </w:rPr>
        <w:t>2</w:t>
      </w:r>
      <w:r>
        <w:rPr>
          <w:rFonts w:eastAsia="方正楷体简体" w:hint="eastAsia"/>
          <w:szCs w:val="21"/>
        </w:rPr>
        <w:t>(F)-001</w:t>
      </w:r>
    </w:p>
    <w:p w:rsidR="00D106E6" w:rsidRDefault="009C0F98">
      <w:pPr>
        <w:pStyle w:val="1"/>
        <w:spacing w:beforeLines="50" w:before="156" w:afterLines="50" w:after="156" w:line="360" w:lineRule="auto"/>
        <w:jc w:val="center"/>
        <w:rPr>
          <w:rFonts w:ascii="楷体" w:eastAsia="楷体" w:hAnsi="楷体" w:cs="楷体"/>
          <w:sz w:val="32"/>
          <w:szCs w:val="32"/>
        </w:rPr>
      </w:pPr>
      <w:r w:rsidRPr="009C0F98">
        <w:rPr>
          <w:rFonts w:ascii="楷体" w:eastAsia="楷体" w:hAnsi="楷体" w:cs="楷体" w:hint="eastAsia"/>
          <w:sz w:val="32"/>
          <w:szCs w:val="32"/>
        </w:rPr>
        <w:t>严重不良事件报告表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01"/>
        <w:gridCol w:w="2735"/>
        <w:gridCol w:w="1560"/>
        <w:gridCol w:w="1886"/>
      </w:tblGrid>
      <w:tr w:rsidR="00603E5D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项目名称</w:t>
            </w:r>
          </w:p>
        </w:tc>
        <w:tc>
          <w:tcPr>
            <w:tcW w:w="6181" w:type="dxa"/>
            <w:gridSpan w:val="3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5B11D2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5B11D2" w:rsidRPr="00E9067F" w:rsidRDefault="00603E5D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立项编号</w:t>
            </w:r>
          </w:p>
        </w:tc>
        <w:tc>
          <w:tcPr>
            <w:tcW w:w="2735" w:type="dxa"/>
            <w:vAlign w:val="center"/>
          </w:tcPr>
          <w:p w:rsidR="005B11D2" w:rsidRPr="00E9067F" w:rsidRDefault="005B11D2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11D2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研究方案编号</w:t>
            </w:r>
          </w:p>
        </w:tc>
        <w:tc>
          <w:tcPr>
            <w:tcW w:w="1886" w:type="dxa"/>
            <w:vAlign w:val="center"/>
          </w:tcPr>
          <w:p w:rsidR="005B11D2" w:rsidRPr="00E9067F" w:rsidRDefault="005B11D2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5B11D2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5B11D2" w:rsidRPr="00E9067F" w:rsidRDefault="00603E5D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严重不良事件报告编号</w:t>
            </w:r>
          </w:p>
        </w:tc>
        <w:tc>
          <w:tcPr>
            <w:tcW w:w="2735" w:type="dxa"/>
            <w:vAlign w:val="center"/>
          </w:tcPr>
          <w:p w:rsidR="005B11D2" w:rsidRPr="00E9067F" w:rsidRDefault="005B11D2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11D2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bCs/>
                <w:szCs w:val="21"/>
              </w:rPr>
              <w:t>受试者随机号</w:t>
            </w:r>
          </w:p>
        </w:tc>
        <w:tc>
          <w:tcPr>
            <w:tcW w:w="1886" w:type="dxa"/>
            <w:vAlign w:val="center"/>
          </w:tcPr>
          <w:p w:rsidR="005B11D2" w:rsidRPr="00E9067F" w:rsidRDefault="005B11D2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603E5D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报告类型</w:t>
            </w:r>
          </w:p>
        </w:tc>
        <w:tc>
          <w:tcPr>
            <w:tcW w:w="2735" w:type="dxa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□首次</w:t>
            </w:r>
            <w:r w:rsidR="00103458" w:rsidRPr="00E9067F">
              <w:rPr>
                <w:rFonts w:ascii="楷体" w:eastAsia="楷体" w:hAnsi="楷体" w:cs="仿宋" w:hint="eastAsia"/>
                <w:szCs w:val="21"/>
              </w:rPr>
              <w:t xml:space="preserve">  </w:t>
            </w:r>
            <w:r w:rsidRPr="00E9067F">
              <w:rPr>
                <w:rFonts w:ascii="楷体" w:eastAsia="楷体" w:hAnsi="楷体" w:cs="仿宋" w:hint="eastAsia"/>
                <w:szCs w:val="21"/>
              </w:rPr>
              <w:t>□随访</w:t>
            </w:r>
            <w:r w:rsidR="00103458" w:rsidRPr="00E9067F">
              <w:rPr>
                <w:rFonts w:ascii="楷体" w:eastAsia="楷体" w:hAnsi="楷体" w:cs="仿宋" w:hint="eastAsia"/>
                <w:szCs w:val="21"/>
              </w:rPr>
              <w:t xml:space="preserve">  </w:t>
            </w:r>
            <w:r w:rsidRPr="00E9067F">
              <w:rPr>
                <w:rFonts w:ascii="楷体" w:eastAsia="楷体" w:hAnsi="楷体" w:cs="仿宋" w:hint="eastAsia"/>
                <w:szCs w:val="21"/>
              </w:rPr>
              <w:t>□总结</w:t>
            </w:r>
          </w:p>
        </w:tc>
        <w:tc>
          <w:tcPr>
            <w:tcW w:w="1560" w:type="dxa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报告时间</w:t>
            </w:r>
          </w:p>
        </w:tc>
        <w:tc>
          <w:tcPr>
            <w:tcW w:w="1886" w:type="dxa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603E5D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医疗机构专业名称</w:t>
            </w:r>
          </w:p>
        </w:tc>
        <w:tc>
          <w:tcPr>
            <w:tcW w:w="2735" w:type="dxa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医疗机构电话</w:t>
            </w:r>
          </w:p>
        </w:tc>
        <w:tc>
          <w:tcPr>
            <w:tcW w:w="1886" w:type="dxa"/>
            <w:vAlign w:val="center"/>
          </w:tcPr>
          <w:p w:rsidR="00603E5D" w:rsidRPr="00E9067F" w:rsidRDefault="00603E5D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Merge w:val="restart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试验用药名称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中文：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Merge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英文：</w:t>
            </w:r>
          </w:p>
        </w:tc>
      </w:tr>
      <w:tr w:rsidR="009C0F9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药品类别</w:t>
            </w:r>
          </w:p>
        </w:tc>
        <w:tc>
          <w:tcPr>
            <w:tcW w:w="6181" w:type="dxa"/>
            <w:gridSpan w:val="3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□中药  □化学药  □治疗用生物制品  □预防性生物制品   □放射性药  □进口药  □其他</w:t>
            </w:r>
          </w:p>
        </w:tc>
      </w:tr>
      <w:tr w:rsidR="009C0F9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药品注册分类</w:t>
            </w:r>
          </w:p>
        </w:tc>
        <w:tc>
          <w:tcPr>
            <w:tcW w:w="6181" w:type="dxa"/>
            <w:gridSpan w:val="3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第</w:t>
            </w:r>
            <w:r w:rsidRPr="00E9067F">
              <w:rPr>
                <w:rFonts w:ascii="楷体" w:eastAsia="楷体" w:hAnsi="楷体" w:cs="仿宋" w:hint="eastAsia"/>
                <w:szCs w:val="21"/>
                <w:u w:val="single"/>
              </w:rPr>
              <w:t>（药品注册分类）</w:t>
            </w:r>
            <w:r w:rsidRPr="00E9067F">
              <w:rPr>
                <w:rFonts w:ascii="楷体" w:eastAsia="楷体" w:hAnsi="楷体" w:cs="仿宋" w:hint="eastAsia"/>
                <w:szCs w:val="21"/>
              </w:rPr>
              <w:t>类</w:t>
            </w:r>
          </w:p>
        </w:tc>
      </w:tr>
      <w:tr w:rsidR="009C0F9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临床研究分期</w:t>
            </w:r>
          </w:p>
        </w:tc>
        <w:tc>
          <w:tcPr>
            <w:tcW w:w="6181" w:type="dxa"/>
            <w:gridSpan w:val="3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</w:t>
            </w:r>
            <w:r w:rsidRPr="00E9067F">
              <w:rPr>
                <w:rFonts w:eastAsia="楷体"/>
                <w:bCs/>
                <w:szCs w:val="21"/>
              </w:rPr>
              <w:t xml:space="preserve">I  </w:t>
            </w:r>
            <w:r w:rsidRPr="00E9067F">
              <w:rPr>
                <w:rFonts w:ascii="楷体" w:eastAsia="楷体" w:hAnsi="楷体" w:cs="仿宋" w:hint="eastAsia"/>
                <w:szCs w:val="21"/>
              </w:rPr>
              <w:t>□</w:t>
            </w:r>
            <w:r w:rsidRPr="00E9067F">
              <w:rPr>
                <w:rFonts w:eastAsia="楷体"/>
                <w:bCs/>
                <w:szCs w:val="21"/>
              </w:rPr>
              <w:t>II</w:t>
            </w:r>
            <w:r w:rsidRPr="00E9067F">
              <w:rPr>
                <w:rFonts w:ascii="楷体" w:eastAsia="楷体" w:hAnsi="楷体" w:cs="仿宋" w:hint="eastAsia"/>
                <w:bCs/>
                <w:szCs w:val="21"/>
              </w:rPr>
              <w:t xml:space="preserve">  </w:t>
            </w:r>
            <w:r w:rsidRPr="00E9067F">
              <w:rPr>
                <w:rFonts w:ascii="楷体" w:eastAsia="楷体" w:hAnsi="楷体" w:cs="仿宋" w:hint="eastAsia"/>
                <w:szCs w:val="21"/>
              </w:rPr>
              <w:t>□</w:t>
            </w:r>
            <w:r w:rsidRPr="00E9067F">
              <w:rPr>
                <w:rFonts w:eastAsia="楷体"/>
                <w:bCs/>
                <w:szCs w:val="21"/>
              </w:rPr>
              <w:t xml:space="preserve">III </w:t>
            </w:r>
            <w:r w:rsidRPr="00E9067F">
              <w:rPr>
                <w:rFonts w:ascii="楷体" w:eastAsia="楷体" w:hAnsi="楷体" w:cs="仿宋" w:hint="eastAsia"/>
                <w:bCs/>
                <w:szCs w:val="21"/>
              </w:rPr>
              <w:t xml:space="preserve"> </w:t>
            </w:r>
            <w:r w:rsidRPr="00E9067F">
              <w:rPr>
                <w:rFonts w:ascii="楷体" w:eastAsia="楷体" w:hAnsi="楷体" w:cs="仿宋" w:hint="eastAsia"/>
                <w:szCs w:val="21"/>
              </w:rPr>
              <w:t>□</w:t>
            </w:r>
            <w:r w:rsidRPr="00E9067F">
              <w:rPr>
                <w:rFonts w:eastAsia="楷体"/>
                <w:bCs/>
                <w:szCs w:val="21"/>
              </w:rPr>
              <w:t xml:space="preserve">IV </w:t>
            </w:r>
            <w:r w:rsidRPr="00E9067F">
              <w:rPr>
                <w:rFonts w:ascii="楷体" w:eastAsia="楷体" w:hAnsi="楷体" w:cs="仿宋" w:hint="eastAsia"/>
                <w:bCs/>
                <w:szCs w:val="21"/>
              </w:rPr>
              <w:t xml:space="preserve"> </w:t>
            </w:r>
            <w:r w:rsidRPr="00E9067F">
              <w:rPr>
                <w:rFonts w:ascii="楷体" w:eastAsia="楷体" w:hAnsi="楷体" w:cs="仿宋" w:hint="eastAsia"/>
                <w:szCs w:val="21"/>
              </w:rPr>
              <w:t>□生物等效性试验  □临床验证</w:t>
            </w:r>
          </w:p>
        </w:tc>
      </w:tr>
      <w:tr w:rsidR="009C0F9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剂型</w:t>
            </w:r>
          </w:p>
        </w:tc>
        <w:tc>
          <w:tcPr>
            <w:tcW w:w="6181" w:type="dxa"/>
            <w:gridSpan w:val="3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9C0F9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临床适应症</w:t>
            </w:r>
          </w:p>
        </w:tc>
        <w:tc>
          <w:tcPr>
            <w:tcW w:w="6181" w:type="dxa"/>
            <w:gridSpan w:val="3"/>
            <w:vAlign w:val="center"/>
          </w:tcPr>
          <w:p w:rsidR="009C0F98" w:rsidRPr="00E9067F" w:rsidRDefault="009C0F98" w:rsidP="00B72523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103458" w:rsidRPr="00E9067F" w:rsidTr="001D7DB2">
        <w:trPr>
          <w:trHeight w:val="624"/>
        </w:trPr>
        <w:tc>
          <w:tcPr>
            <w:tcW w:w="562" w:type="dxa"/>
            <w:vMerge w:val="restart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受试者情况</w:t>
            </w:r>
          </w:p>
        </w:tc>
        <w:tc>
          <w:tcPr>
            <w:tcW w:w="1801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姓名（拼音缩写）</w:t>
            </w:r>
          </w:p>
        </w:tc>
        <w:tc>
          <w:tcPr>
            <w:tcW w:w="2735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性别</w:t>
            </w:r>
          </w:p>
        </w:tc>
        <w:tc>
          <w:tcPr>
            <w:tcW w:w="1886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□男       □女</w:t>
            </w:r>
          </w:p>
        </w:tc>
      </w:tr>
      <w:tr w:rsidR="00103458" w:rsidRPr="00E9067F" w:rsidTr="001D7DB2">
        <w:trPr>
          <w:trHeight w:val="624"/>
        </w:trPr>
        <w:tc>
          <w:tcPr>
            <w:tcW w:w="562" w:type="dxa"/>
            <w:vMerge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出生年月</w:t>
            </w:r>
          </w:p>
        </w:tc>
        <w:tc>
          <w:tcPr>
            <w:tcW w:w="2735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民族</w:t>
            </w:r>
          </w:p>
        </w:tc>
        <w:tc>
          <w:tcPr>
            <w:tcW w:w="1886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103458" w:rsidRPr="00E9067F" w:rsidTr="001D7DB2">
        <w:trPr>
          <w:trHeight w:val="624"/>
        </w:trPr>
        <w:tc>
          <w:tcPr>
            <w:tcW w:w="562" w:type="dxa"/>
            <w:vMerge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身高</w:t>
            </w:r>
          </w:p>
        </w:tc>
        <w:tc>
          <w:tcPr>
            <w:tcW w:w="2735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体重</w:t>
            </w:r>
          </w:p>
        </w:tc>
        <w:tc>
          <w:tcPr>
            <w:tcW w:w="1886" w:type="dxa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合并疾病及治疗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□有       □无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疾病诊断（</w:t>
            </w:r>
            <w:r w:rsidRPr="00E9067F">
              <w:rPr>
                <w:rFonts w:eastAsia="楷体"/>
                <w:szCs w:val="21"/>
              </w:rPr>
              <w:t>ICD-11</w:t>
            </w:r>
            <w:r w:rsidRPr="00E9067F">
              <w:rPr>
                <w:rFonts w:eastAsia="楷体"/>
                <w:szCs w:val="21"/>
              </w:rPr>
              <w:t>）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情况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□导致住院  □延长住院时间  □伤残  □功能障碍  □导致先天畸形  □危及生命  □死亡  □其他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发生时间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lastRenderedPageBreak/>
              <w:t>研究者获知</w:t>
            </w: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时间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反应严重程度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□轻度    □中度    □重度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对试验采取的措施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□继续用药  □减小剂量  □药物暂停后又恢复  □停止药物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转归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□症状消失    □症状持续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与试验药的关系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□肯定有关  □可能有关  □可能无关  □无关  □无法判定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破</w:t>
            </w:r>
            <w:proofErr w:type="gramStart"/>
            <w:r w:rsidRPr="00E9067F">
              <w:rPr>
                <w:rFonts w:eastAsia="楷体"/>
                <w:szCs w:val="21"/>
              </w:rPr>
              <w:t>盲情况</w:t>
            </w:r>
            <w:proofErr w:type="gramEnd"/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□未破</w:t>
            </w:r>
            <w:proofErr w:type="gramStart"/>
            <w:r w:rsidRPr="00E9067F">
              <w:rPr>
                <w:rFonts w:ascii="楷体" w:eastAsia="楷体" w:hAnsi="楷体" w:cs="仿宋" w:hint="eastAsia"/>
                <w:szCs w:val="21"/>
              </w:rPr>
              <w:t>盲</w:t>
            </w:r>
            <w:proofErr w:type="gramEnd"/>
            <w:r w:rsidRPr="00E9067F">
              <w:rPr>
                <w:rFonts w:ascii="楷体" w:eastAsia="楷体" w:hAnsi="楷体" w:cs="仿宋" w:hint="eastAsia"/>
                <w:szCs w:val="21"/>
              </w:rPr>
              <w:t xml:space="preserve">  □已破</w:t>
            </w:r>
            <w:proofErr w:type="gramStart"/>
            <w:r w:rsidRPr="00E9067F">
              <w:rPr>
                <w:rFonts w:ascii="楷体" w:eastAsia="楷体" w:hAnsi="楷体" w:cs="仿宋" w:hint="eastAsia"/>
                <w:szCs w:val="21"/>
              </w:rPr>
              <w:t>盲</w:t>
            </w:r>
            <w:proofErr w:type="gramEnd"/>
            <w:r w:rsidRPr="00E9067F">
              <w:rPr>
                <w:rFonts w:ascii="楷体" w:eastAsia="楷体" w:hAnsi="楷体" w:cs="仿宋" w:hint="eastAsia"/>
                <w:szCs w:val="21"/>
              </w:rPr>
              <w:t xml:space="preserve">  □不涉及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国内报道情况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□有  □无  □不详</w:t>
            </w:r>
          </w:p>
        </w:tc>
      </w:tr>
      <w:tr w:rsidR="00103458" w:rsidRPr="00E9067F" w:rsidTr="001D7DB2">
        <w:trPr>
          <w:trHeight w:val="624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国外报道情况</w:t>
            </w:r>
          </w:p>
        </w:tc>
        <w:tc>
          <w:tcPr>
            <w:tcW w:w="6181" w:type="dxa"/>
            <w:gridSpan w:val="3"/>
            <w:vAlign w:val="center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bCs/>
                <w:szCs w:val="21"/>
              </w:rPr>
            </w:pPr>
            <w:r w:rsidRPr="00E9067F">
              <w:rPr>
                <w:rFonts w:ascii="楷体" w:eastAsia="楷体" w:hAnsi="楷体" w:cs="仿宋" w:hint="eastAsia"/>
                <w:szCs w:val="21"/>
              </w:rPr>
              <w:t>□有  □无  □不详</w:t>
            </w:r>
          </w:p>
        </w:tc>
      </w:tr>
      <w:tr w:rsidR="00103458" w:rsidRPr="00E9067F" w:rsidTr="00C756CD">
        <w:trPr>
          <w:trHeight w:val="6341"/>
        </w:trPr>
        <w:tc>
          <w:tcPr>
            <w:tcW w:w="2363" w:type="dxa"/>
            <w:gridSpan w:val="2"/>
            <w:vAlign w:val="center"/>
          </w:tcPr>
          <w:p w:rsidR="00103458" w:rsidRPr="00E9067F" w:rsidRDefault="00103458" w:rsidP="00103458">
            <w:pPr>
              <w:jc w:val="left"/>
              <w:rPr>
                <w:rFonts w:eastAsia="楷体"/>
                <w:szCs w:val="21"/>
              </w:rPr>
            </w:pPr>
            <w:r w:rsidRPr="00E9067F">
              <w:rPr>
                <w:rFonts w:eastAsia="楷体"/>
                <w:szCs w:val="21"/>
              </w:rPr>
              <w:t>SAE</w:t>
            </w:r>
            <w:r w:rsidRPr="00E9067F">
              <w:rPr>
                <w:rFonts w:eastAsia="楷体"/>
                <w:szCs w:val="21"/>
              </w:rPr>
              <w:t>发生及处理的详细情况</w:t>
            </w:r>
          </w:p>
        </w:tc>
        <w:tc>
          <w:tcPr>
            <w:tcW w:w="6181" w:type="dxa"/>
            <w:gridSpan w:val="3"/>
          </w:tcPr>
          <w:p w:rsidR="00103458" w:rsidRPr="00E9067F" w:rsidRDefault="00103458" w:rsidP="00103458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</w:tbl>
    <w:p w:rsidR="009C0F98" w:rsidRPr="00E9067F" w:rsidRDefault="009C0F98" w:rsidP="009C0F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D7DB2" w:rsidRPr="00E9067F" w:rsidRDefault="00103458" w:rsidP="001D7DB2">
      <w:pPr>
        <w:spacing w:line="360" w:lineRule="auto"/>
        <w:ind w:firstLineChars="2300" w:firstLine="5520"/>
        <w:jc w:val="left"/>
        <w:rPr>
          <w:rFonts w:ascii="楷体" w:eastAsia="楷体" w:hAnsi="楷体" w:cs="仿宋"/>
          <w:sz w:val="24"/>
          <w:szCs w:val="21"/>
        </w:rPr>
      </w:pPr>
      <w:r w:rsidRPr="00E9067F">
        <w:rPr>
          <w:rFonts w:ascii="楷体" w:eastAsia="楷体" w:hAnsi="楷体" w:cs="仿宋" w:hint="eastAsia"/>
          <w:sz w:val="24"/>
          <w:szCs w:val="21"/>
        </w:rPr>
        <w:t>主要研究者签名：</w:t>
      </w:r>
      <w:r w:rsidR="001D7DB2" w:rsidRPr="00E9067F">
        <w:rPr>
          <w:rFonts w:ascii="楷体" w:eastAsia="楷体" w:hAnsi="楷体" w:cs="仿宋" w:hint="eastAsia"/>
          <w:sz w:val="24"/>
          <w:szCs w:val="21"/>
        </w:rPr>
        <w:t xml:space="preserve"> </w:t>
      </w:r>
      <w:r w:rsidR="001D7DB2" w:rsidRPr="00E9067F">
        <w:rPr>
          <w:rFonts w:ascii="楷体" w:eastAsia="楷体" w:hAnsi="楷体" w:cs="仿宋"/>
          <w:sz w:val="24"/>
          <w:szCs w:val="21"/>
        </w:rPr>
        <w:t xml:space="preserve">                   </w:t>
      </w:r>
    </w:p>
    <w:p w:rsidR="009C0F98" w:rsidRPr="00E9067F" w:rsidRDefault="001D7DB2" w:rsidP="001D7DB2">
      <w:pPr>
        <w:spacing w:line="360" w:lineRule="auto"/>
        <w:ind w:firstLineChars="1600" w:firstLine="3840"/>
        <w:jc w:val="left"/>
        <w:rPr>
          <w:rFonts w:ascii="楷体" w:eastAsia="楷体" w:hAnsi="楷体" w:cs="仿宋"/>
          <w:sz w:val="24"/>
          <w:szCs w:val="21"/>
        </w:rPr>
      </w:pPr>
      <w:r w:rsidRPr="00E9067F">
        <w:rPr>
          <w:rFonts w:ascii="楷体" w:eastAsia="楷体" w:hAnsi="楷体" w:cs="仿宋"/>
          <w:sz w:val="24"/>
          <w:szCs w:val="21"/>
        </w:rPr>
        <w:t xml:space="preserve">                     </w:t>
      </w:r>
      <w:r w:rsidRPr="00E9067F">
        <w:rPr>
          <w:rFonts w:ascii="楷体" w:eastAsia="楷体" w:hAnsi="楷体" w:cs="仿宋" w:hint="eastAsia"/>
          <w:sz w:val="24"/>
          <w:szCs w:val="21"/>
        </w:rPr>
        <w:t xml:space="preserve">日 </w:t>
      </w:r>
      <w:r w:rsidRPr="00E9067F">
        <w:rPr>
          <w:rFonts w:ascii="楷体" w:eastAsia="楷体" w:hAnsi="楷体" w:cs="仿宋"/>
          <w:sz w:val="24"/>
          <w:szCs w:val="21"/>
        </w:rPr>
        <w:t xml:space="preserve">  </w:t>
      </w:r>
      <w:r w:rsidRPr="00E9067F">
        <w:rPr>
          <w:rFonts w:ascii="楷体" w:eastAsia="楷体" w:hAnsi="楷体" w:cs="仿宋" w:hint="eastAsia"/>
          <w:sz w:val="24"/>
          <w:szCs w:val="21"/>
        </w:rPr>
        <w:t>期：</w:t>
      </w:r>
    </w:p>
    <w:p w:rsidR="00D106E6" w:rsidRPr="001D7DB2" w:rsidRDefault="001D7DB2" w:rsidP="001D7DB2">
      <w:pPr>
        <w:jc w:val="left"/>
        <w:rPr>
          <w:rFonts w:ascii="仿宋" w:eastAsia="仿宋" w:hAnsi="仿宋" w:cs="仿宋"/>
          <w:szCs w:val="21"/>
        </w:rPr>
      </w:pPr>
      <w:r w:rsidRPr="001D7DB2"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</w:t>
      </w:r>
    </w:p>
    <w:p w:rsidR="0012362A" w:rsidRPr="001D7DB2" w:rsidRDefault="0012362A">
      <w:pPr>
        <w:tabs>
          <w:tab w:val="left" w:pos="1064"/>
        </w:tabs>
        <w:snapToGrid w:val="0"/>
        <w:spacing w:before="60"/>
        <w:jc w:val="center"/>
        <w:rPr>
          <w:rFonts w:ascii="楷体" w:eastAsia="楷体" w:hAnsi="楷体"/>
          <w:b/>
          <w:bCs/>
          <w:sz w:val="28"/>
          <w:szCs w:val="28"/>
        </w:rPr>
      </w:pPr>
    </w:p>
    <w:sectPr w:rsidR="0012362A" w:rsidRPr="001D7DB2">
      <w:headerReference w:type="default" r:id="rId7"/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9C" w:rsidRDefault="000D209C">
      <w:r>
        <w:separator/>
      </w:r>
    </w:p>
  </w:endnote>
  <w:endnote w:type="continuationSeparator" w:id="0">
    <w:p w:rsidR="000D209C" w:rsidRDefault="000D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744494"/>
      <w:docPartObj>
        <w:docPartGallery w:val="Page Numbers (Bottom of Page)"/>
        <w:docPartUnique/>
      </w:docPartObj>
    </w:sdtPr>
    <w:sdtEndPr/>
    <w:sdtContent>
      <w:p w:rsidR="00C756CD" w:rsidRDefault="00C756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67F" w:rsidRPr="00E9067F">
          <w:rPr>
            <w:noProof/>
            <w:lang w:val="zh-CN"/>
          </w:rPr>
          <w:t>2</w:t>
        </w:r>
        <w:r>
          <w:fldChar w:fldCharType="end"/>
        </w:r>
      </w:p>
    </w:sdtContent>
  </w:sdt>
  <w:p w:rsidR="00D106E6" w:rsidRDefault="00D106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9C" w:rsidRDefault="000D209C">
      <w:r>
        <w:separator/>
      </w:r>
    </w:p>
  </w:footnote>
  <w:footnote w:type="continuationSeparator" w:id="0">
    <w:p w:rsidR="000D209C" w:rsidRDefault="000D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E6" w:rsidRDefault="00EE0331">
    <w:pPr>
      <w:pStyle w:val="a5"/>
      <w:pBdr>
        <w:bottom w:val="single" w:sz="4" w:space="1" w:color="auto"/>
      </w:pBdr>
      <w:jc w:val="left"/>
    </w:pPr>
    <w:r>
      <w:rPr>
        <w:rFonts w:asciiTheme="minorEastAsia" w:hAnsiTheme="minorEastAsia"/>
        <w:b/>
        <w:noProof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334135" cy="274955"/>
          <wp:effectExtent l="0" t="0" r="0" b="0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EastAsia" w:hAnsiTheme="minorEastAsia" w:cstheme="minorEastAsia" w:hint="eastAsia"/>
      </w:rPr>
      <w:t xml:space="preserve">             </w:t>
    </w:r>
    <w:r w:rsidR="00C24604">
      <w:rPr>
        <w:rFonts w:asciiTheme="minorEastAsia" w:hAnsiTheme="minorEastAsia" w:cstheme="minorEastAsia" w:hint="eastAsia"/>
      </w:rPr>
      <w:t xml:space="preserve">                               </w:t>
    </w:r>
  </w:p>
  <w:p w:rsidR="00D106E6" w:rsidRDefault="00D106E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ZWU2NjVhMmJmYjdjMDczMTk1MDc5ZTE5ZTU5NzcifQ=="/>
  </w:docVars>
  <w:rsids>
    <w:rsidRoot w:val="005B431B"/>
    <w:rsid w:val="00064B5C"/>
    <w:rsid w:val="000B0469"/>
    <w:rsid w:val="000D209C"/>
    <w:rsid w:val="000F498B"/>
    <w:rsid w:val="00103458"/>
    <w:rsid w:val="0012362A"/>
    <w:rsid w:val="00150667"/>
    <w:rsid w:val="001D7DB2"/>
    <w:rsid w:val="00226D98"/>
    <w:rsid w:val="00260B8C"/>
    <w:rsid w:val="002A69BB"/>
    <w:rsid w:val="002E68C8"/>
    <w:rsid w:val="00470707"/>
    <w:rsid w:val="004C7A12"/>
    <w:rsid w:val="005314D2"/>
    <w:rsid w:val="0059173D"/>
    <w:rsid w:val="005B11D2"/>
    <w:rsid w:val="005B42B7"/>
    <w:rsid w:val="005B431B"/>
    <w:rsid w:val="00601AD7"/>
    <w:rsid w:val="00603E5D"/>
    <w:rsid w:val="00612CEA"/>
    <w:rsid w:val="00637E74"/>
    <w:rsid w:val="0068001E"/>
    <w:rsid w:val="0077134D"/>
    <w:rsid w:val="007C737E"/>
    <w:rsid w:val="0080602A"/>
    <w:rsid w:val="00877072"/>
    <w:rsid w:val="008B1429"/>
    <w:rsid w:val="0090540B"/>
    <w:rsid w:val="009C0F98"/>
    <w:rsid w:val="009D206A"/>
    <w:rsid w:val="00A606FB"/>
    <w:rsid w:val="00AD0BBF"/>
    <w:rsid w:val="00B25568"/>
    <w:rsid w:val="00B4732D"/>
    <w:rsid w:val="00B73D98"/>
    <w:rsid w:val="00C24604"/>
    <w:rsid w:val="00C24A7E"/>
    <w:rsid w:val="00C703AE"/>
    <w:rsid w:val="00C756CD"/>
    <w:rsid w:val="00C85AF8"/>
    <w:rsid w:val="00CB5C0E"/>
    <w:rsid w:val="00CC7227"/>
    <w:rsid w:val="00D106E6"/>
    <w:rsid w:val="00D840DD"/>
    <w:rsid w:val="00D92EEF"/>
    <w:rsid w:val="00E3545B"/>
    <w:rsid w:val="00E40929"/>
    <w:rsid w:val="00E752F4"/>
    <w:rsid w:val="00E9067F"/>
    <w:rsid w:val="00EE0331"/>
    <w:rsid w:val="00EE73F7"/>
    <w:rsid w:val="00F01CF0"/>
    <w:rsid w:val="00F17E44"/>
    <w:rsid w:val="00F53A40"/>
    <w:rsid w:val="00FF6EE9"/>
    <w:rsid w:val="00FF7CD5"/>
    <w:rsid w:val="01D365BA"/>
    <w:rsid w:val="0B9D0853"/>
    <w:rsid w:val="10DD376A"/>
    <w:rsid w:val="15B400A1"/>
    <w:rsid w:val="3D3D4000"/>
    <w:rsid w:val="45465982"/>
    <w:rsid w:val="781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ED3FE7C-26C5-44ED-BF87-50C6A76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hssjd-003</dc:creator>
  <cp:lastModifiedBy>Windows User</cp:lastModifiedBy>
  <cp:revision>9</cp:revision>
  <dcterms:created xsi:type="dcterms:W3CDTF">2023-04-10T08:03:00Z</dcterms:created>
  <dcterms:modified xsi:type="dcterms:W3CDTF">2023-04-12T03:23:00Z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55B670EB27A04B649941E5F53FEB972F</vt:lpwstr>
  </property>
</Properties>
</file>